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07" w:rsidRDefault="001D7D07" w:rsidP="001D7D07">
      <w:pPr>
        <w:jc w:val="center"/>
        <w:rPr>
          <w:b/>
          <w:sz w:val="28"/>
          <w:szCs w:val="28"/>
          <w:u w:val="single"/>
        </w:rPr>
      </w:pPr>
      <w:r w:rsidRPr="001D7D07">
        <w:rPr>
          <w:b/>
          <w:sz w:val="28"/>
          <w:szCs w:val="28"/>
          <w:u w:val="single"/>
        </w:rPr>
        <w:t>Irving Fire</w:t>
      </w:r>
      <w:r w:rsidR="00FF7B14">
        <w:rPr>
          <w:b/>
          <w:sz w:val="28"/>
          <w:szCs w:val="28"/>
          <w:u w:val="single"/>
        </w:rPr>
        <w:t xml:space="preserve"> Department</w:t>
      </w:r>
      <w:r w:rsidRPr="001D7D07">
        <w:rPr>
          <w:b/>
          <w:sz w:val="28"/>
          <w:szCs w:val="28"/>
          <w:u w:val="single"/>
        </w:rPr>
        <w:t xml:space="preserve"> </w:t>
      </w:r>
      <w:r w:rsidR="00FF7B14">
        <w:rPr>
          <w:b/>
          <w:sz w:val="28"/>
          <w:szCs w:val="28"/>
          <w:u w:val="single"/>
        </w:rPr>
        <w:t>“</w:t>
      </w:r>
      <w:r w:rsidRPr="001D7D07">
        <w:rPr>
          <w:b/>
          <w:sz w:val="28"/>
          <w:szCs w:val="28"/>
          <w:u w:val="single"/>
        </w:rPr>
        <w:t>Blocker</w:t>
      </w:r>
      <w:r w:rsidR="00FF7B14">
        <w:rPr>
          <w:b/>
          <w:sz w:val="28"/>
          <w:szCs w:val="28"/>
          <w:u w:val="single"/>
        </w:rPr>
        <w:t>”</w:t>
      </w:r>
      <w:r w:rsidRPr="001D7D07">
        <w:rPr>
          <w:b/>
          <w:sz w:val="28"/>
          <w:szCs w:val="28"/>
          <w:u w:val="single"/>
        </w:rPr>
        <w:t xml:space="preserve"> Equipment</w:t>
      </w:r>
    </w:p>
    <w:p w:rsidR="001D7D07" w:rsidRPr="001D7D07" w:rsidRDefault="001D7D07" w:rsidP="001D7D07">
      <w:pPr>
        <w:jc w:val="center"/>
        <w:rPr>
          <w:sz w:val="28"/>
          <w:szCs w:val="28"/>
        </w:rPr>
      </w:pPr>
      <w:r w:rsidRPr="001D7D07">
        <w:rPr>
          <w:sz w:val="28"/>
          <w:szCs w:val="28"/>
        </w:rPr>
        <w:t>Approx. set up cost $3,500</w:t>
      </w:r>
    </w:p>
    <w:p w:rsidR="001D7D07" w:rsidRDefault="001D7D07" w:rsidP="001D7D07"/>
    <w:p w:rsidR="001D7D07" w:rsidRDefault="001D7D07" w:rsidP="001D7D07">
      <w:pPr>
        <w:rPr>
          <w:u w:val="single"/>
        </w:rPr>
      </w:pPr>
      <w:proofErr w:type="spellStart"/>
      <w:r>
        <w:rPr>
          <w:u w:val="single"/>
        </w:rPr>
        <w:t>Wistol</w:t>
      </w:r>
      <w:proofErr w:type="spellEnd"/>
      <w:r>
        <w:rPr>
          <w:u w:val="single"/>
        </w:rPr>
        <w:t xml:space="preserve"> Supply Dallas</w:t>
      </w:r>
      <w:r>
        <w:rPr>
          <w:rStyle w:val="Hyperlink"/>
          <w:rFonts w:ascii="Arial" w:hAnsi="Arial" w:cs="Arial"/>
          <w:color w:val="222222"/>
        </w:rPr>
        <w:t xml:space="preserve"> (</w:t>
      </w:r>
      <w:r>
        <w:rPr>
          <w:rStyle w:val="lrzxr"/>
          <w:color w:val="222222"/>
          <w:u w:val="single"/>
        </w:rPr>
        <w:t>800) 888-4937</w:t>
      </w:r>
    </w:p>
    <w:p w:rsidR="001D7D07" w:rsidRDefault="001D7D07" w:rsidP="001D7D07">
      <w:r>
        <w:t xml:space="preserve">(3 each) </w:t>
      </w:r>
      <w:proofErr w:type="spellStart"/>
      <w:r>
        <w:t>Feniex</w:t>
      </w:r>
      <w:proofErr w:type="spellEnd"/>
      <w:r>
        <w:t xml:space="preserve"> Fusion Arrow Board Single Color Amber Model # FEN-FN-1016</w:t>
      </w:r>
    </w:p>
    <w:p w:rsidR="001D7D07" w:rsidRDefault="001D7D07" w:rsidP="001D7D07">
      <w:r>
        <w:t xml:space="preserve">(3 each) </w:t>
      </w:r>
      <w:proofErr w:type="spellStart"/>
      <w:r>
        <w:t>Feniex</w:t>
      </w:r>
      <w:proofErr w:type="spellEnd"/>
      <w:r>
        <w:t xml:space="preserve"> mini Controller Model # 4200</w:t>
      </w:r>
    </w:p>
    <w:p w:rsidR="001D7D07" w:rsidRDefault="001D7D07" w:rsidP="001D7D07"/>
    <w:p w:rsidR="001D7D07" w:rsidRDefault="001D7D07" w:rsidP="001D7D07">
      <w:pPr>
        <w:rPr>
          <w:u w:val="single"/>
        </w:rPr>
      </w:pPr>
      <w:r>
        <w:rPr>
          <w:u w:val="single"/>
        </w:rPr>
        <w:t xml:space="preserve">CTC Sheet Metal Irving </w:t>
      </w:r>
      <w:r>
        <w:rPr>
          <w:rStyle w:val="lrzxr"/>
          <w:color w:val="222222"/>
          <w:u w:val="single"/>
        </w:rPr>
        <w:t>(972) 399-0665</w:t>
      </w:r>
    </w:p>
    <w:p w:rsidR="001D7D07" w:rsidRDefault="001D7D07" w:rsidP="001D7D07">
      <w:r>
        <w:t>(3 each) Custom fabricated aluminum boxes to mount arrow boards on.</w:t>
      </w:r>
      <w:r>
        <w:br/>
        <w:t>Each box will need to be measured for custom fit over the compartments and for the rear tailboard area.</w:t>
      </w:r>
    </w:p>
    <w:p w:rsidR="001D7D07" w:rsidRDefault="001D7D07" w:rsidP="001D7D07"/>
    <w:p w:rsidR="001D7D07" w:rsidRDefault="001D7D07" w:rsidP="001D7D07">
      <w:r>
        <w:rPr>
          <w:u w:val="single"/>
        </w:rPr>
        <w:t xml:space="preserve">Southwestern Electric Wire and Cable 2340 Hinton Dr. Irving </w:t>
      </w:r>
      <w:r>
        <w:rPr>
          <w:u w:val="single"/>
        </w:rPr>
        <w:br/>
      </w:r>
      <w:r>
        <w:t xml:space="preserve">Wire- item # 0011607OSVNTC    (16 gauge 7 conductor overall shield VNTC 600v: 1X400’) </w:t>
      </w:r>
      <w:proofErr w:type="gramStart"/>
      <w:r>
        <w:t>This</w:t>
      </w:r>
      <w:proofErr w:type="gramEnd"/>
      <w:r>
        <w:t xml:space="preserve"> comes on a roll and will wire approximately 2 blockers.</w:t>
      </w:r>
    </w:p>
    <w:p w:rsidR="001D7D07" w:rsidRDefault="001D7D07" w:rsidP="001D7D07"/>
    <w:p w:rsidR="001D7D07" w:rsidRDefault="001D7D07" w:rsidP="001D7D07">
      <w:r>
        <w:rPr>
          <w:u w:val="single"/>
        </w:rPr>
        <w:t xml:space="preserve">City of Irving Street Sign </w:t>
      </w:r>
      <w:proofErr w:type="gramStart"/>
      <w:r>
        <w:rPr>
          <w:u w:val="single"/>
        </w:rPr>
        <w:t>Shop</w:t>
      </w:r>
      <w:proofErr w:type="gramEnd"/>
      <w:r>
        <w:rPr>
          <w:u w:val="single"/>
        </w:rPr>
        <w:br/>
      </w:r>
      <w:r>
        <w:t>(1 roll) Reflective red stop sign sticker. Covers the flat surface of each aluminum box. The arrow boards are mounted on top of the reflective material.</w:t>
      </w:r>
    </w:p>
    <w:p w:rsidR="001D7D07" w:rsidRDefault="001D7D07" w:rsidP="001D7D07"/>
    <w:p w:rsidR="001D7D07" w:rsidRDefault="001D7D07" w:rsidP="001D7D07">
      <w:pPr>
        <w:rPr>
          <w:u w:val="single"/>
        </w:rPr>
      </w:pPr>
      <w:r>
        <w:rPr>
          <w:u w:val="single"/>
        </w:rPr>
        <w:t xml:space="preserve">Main Street Graphics </w:t>
      </w:r>
      <w:r>
        <w:rPr>
          <w:rStyle w:val="lrzxr"/>
          <w:color w:val="222222"/>
          <w:u w:val="single"/>
        </w:rPr>
        <w:t>(817) 548-4360 Contact: Angel Rivera</w:t>
      </w:r>
    </w:p>
    <w:p w:rsidR="001D7D07" w:rsidRDefault="001D7D07" w:rsidP="001D7D07">
      <w:r>
        <w:t>“Blocker” graphics</w:t>
      </w:r>
    </w:p>
    <w:p w:rsidR="001D7D07" w:rsidRDefault="001D7D07" w:rsidP="001D7D07"/>
    <w:p w:rsidR="001D7D07" w:rsidRDefault="001D7D07" w:rsidP="001D7D07">
      <w:pPr>
        <w:spacing w:after="240"/>
      </w:pPr>
      <w:r>
        <w:rPr>
          <w:u w:val="single"/>
        </w:rPr>
        <w:t xml:space="preserve">John Wright and Associates </w:t>
      </w:r>
      <w:r>
        <w:rPr>
          <w:color w:val="222222"/>
          <w:u w:val="single"/>
          <w:lang w:val="en"/>
        </w:rPr>
        <w:t>(817) 459-2001</w:t>
      </w:r>
      <w:r>
        <w:rPr>
          <w:u w:val="single"/>
        </w:rPr>
        <w:br/>
      </w:r>
      <w:r>
        <w:t xml:space="preserve">(2) </w:t>
      </w:r>
      <w:proofErr w:type="spellStart"/>
      <w:r>
        <w:t>Whelen</w:t>
      </w:r>
      <w:proofErr w:type="spellEnd"/>
      <w:r>
        <w:t xml:space="preserve"> M6 Blue/Red Led warning lights. Extra Lighting added to the back of the </w:t>
      </w:r>
      <w:proofErr w:type="gramStart"/>
      <w:r>
        <w:t>apparatus</w:t>
      </w:r>
      <w:proofErr w:type="gramEnd"/>
      <w:r>
        <w:br/>
        <w:t xml:space="preserve">(2) </w:t>
      </w:r>
      <w:proofErr w:type="spellStart"/>
      <w:r>
        <w:t>Whelen</w:t>
      </w:r>
      <w:proofErr w:type="spellEnd"/>
      <w:r>
        <w:t xml:space="preserve"> M6 Red Led warning lights. Extra lighting added to the back of the </w:t>
      </w:r>
      <w:proofErr w:type="gramStart"/>
      <w:r>
        <w:t>apparatus</w:t>
      </w:r>
      <w:proofErr w:type="gramEnd"/>
      <w:r>
        <w:br/>
        <w:t xml:space="preserve">(2) </w:t>
      </w:r>
      <w:proofErr w:type="spellStart"/>
      <w:r>
        <w:t>Whelen</w:t>
      </w:r>
      <w:proofErr w:type="spellEnd"/>
      <w:r>
        <w:t xml:space="preserve"> M6 Blue/Red Led warning lights. Added to each side of the apparatus just above the rear dual tires.</w:t>
      </w:r>
    </w:p>
    <w:p w:rsidR="00A1432C" w:rsidRDefault="00A1432C" w:rsidP="001D7D07">
      <w:pPr>
        <w:spacing w:after="240"/>
      </w:pPr>
    </w:p>
    <w:p w:rsidR="00A1432C" w:rsidRPr="00A1432C" w:rsidRDefault="00A1432C" w:rsidP="001D7D07">
      <w:pPr>
        <w:spacing w:after="240"/>
        <w:rPr>
          <w:b/>
        </w:rPr>
      </w:pPr>
      <w:r>
        <w:rPr>
          <w:b/>
        </w:rPr>
        <w:t>**</w:t>
      </w:r>
      <w:r w:rsidRPr="00A1432C">
        <w:rPr>
          <w:b/>
        </w:rPr>
        <w:t>Please feel free to direct any equipment set-up related questions to Irving Assistant Chief Tony Harvey at tharvey@cityofirving.org.  972-721-2755.</w:t>
      </w:r>
      <w:r>
        <w:rPr>
          <w:b/>
        </w:rPr>
        <w:t>**</w:t>
      </w:r>
      <w:bookmarkStart w:id="0" w:name="_GoBack"/>
      <w:bookmarkEnd w:id="0"/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Default="001D7D07" w:rsidP="001D7D07">
      <w:pPr>
        <w:spacing w:after="240"/>
        <w:rPr>
          <w:u w:val="single"/>
        </w:rPr>
      </w:pPr>
    </w:p>
    <w:p w:rsidR="001D7D07" w:rsidRPr="001D7D07" w:rsidRDefault="001D7D07" w:rsidP="001D7D07">
      <w:pPr>
        <w:spacing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Photos of E</w:t>
      </w:r>
      <w:r w:rsidRPr="001D7D07">
        <w:rPr>
          <w:b/>
          <w:sz w:val="28"/>
          <w:szCs w:val="28"/>
          <w:u w:val="single"/>
        </w:rPr>
        <w:t>quipment</w:t>
      </w:r>
      <w:r>
        <w:rPr>
          <w:b/>
          <w:sz w:val="28"/>
          <w:szCs w:val="28"/>
          <w:u w:val="single"/>
        </w:rPr>
        <w:t>, D</w:t>
      </w:r>
      <w:r w:rsidRPr="001D7D07">
        <w:rPr>
          <w:b/>
          <w:sz w:val="28"/>
          <w:szCs w:val="28"/>
          <w:u w:val="single"/>
        </w:rPr>
        <w:t>ecals</w:t>
      </w:r>
      <w:r>
        <w:rPr>
          <w:b/>
          <w:sz w:val="28"/>
          <w:szCs w:val="28"/>
          <w:u w:val="single"/>
        </w:rPr>
        <w:t xml:space="preserve"> and A</w:t>
      </w:r>
      <w:r w:rsidRPr="001D7D07">
        <w:rPr>
          <w:b/>
          <w:sz w:val="28"/>
          <w:szCs w:val="28"/>
          <w:u w:val="single"/>
        </w:rPr>
        <w:t>ttachments</w:t>
      </w:r>
    </w:p>
    <w:p w:rsidR="006A4216" w:rsidRDefault="001D7D07" w:rsidP="00FF7B14">
      <w:pPr>
        <w:jc w:val="center"/>
      </w:pPr>
      <w:r w:rsidRPr="001D7D07">
        <w:rPr>
          <w:noProof/>
        </w:rPr>
        <w:drawing>
          <wp:inline distT="0" distB="0" distL="0" distR="0">
            <wp:extent cx="3698240" cy="2773680"/>
            <wp:effectExtent l="0" t="0" r="0" b="7620"/>
            <wp:docPr id="12" name="Picture 12" descr="C:\Users\jtaylor\Pictures\IFD Equipment\Blocker\20181101_1122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taylor\Pictures\IFD Equipment\Blocker\20181101_11221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D07">
        <w:rPr>
          <w:noProof/>
        </w:rPr>
        <w:drawing>
          <wp:inline distT="0" distB="0" distL="0" distR="0">
            <wp:extent cx="3718560" cy="2788920"/>
            <wp:effectExtent l="0" t="0" r="0" b="0"/>
            <wp:docPr id="13" name="Picture 13" descr="C:\Users\jtaylor\Pictures\IFD Equipment\Blocker\20181101_111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taylor\Pictures\IFD Equipment\Blocker\20181101_11194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07" w:rsidRDefault="001D7D07" w:rsidP="00FF7B14">
      <w:pPr>
        <w:jc w:val="center"/>
      </w:pPr>
    </w:p>
    <w:p w:rsidR="001D7D07" w:rsidRDefault="001D7D07" w:rsidP="00FF7B14">
      <w:pPr>
        <w:jc w:val="center"/>
      </w:pPr>
      <w:r w:rsidRPr="001D7D07">
        <w:rPr>
          <w:noProof/>
        </w:rPr>
        <w:lastRenderedPageBreak/>
        <w:drawing>
          <wp:inline distT="0" distB="0" distL="0" distR="0">
            <wp:extent cx="3738880" cy="2804160"/>
            <wp:effectExtent l="0" t="0" r="0" b="0"/>
            <wp:docPr id="14" name="Picture 14" descr="C:\Users\jtaylor\Pictures\IFD Equipment\Blocker\20181101_1118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taylor\Pictures\IFD Equipment\Blocker\20181101_111832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D07">
        <w:rPr>
          <w:noProof/>
        </w:rPr>
        <w:drawing>
          <wp:inline distT="0" distB="0" distL="0" distR="0">
            <wp:extent cx="3749040" cy="2811780"/>
            <wp:effectExtent l="0" t="0" r="3810" b="7620"/>
            <wp:docPr id="15" name="Picture 15" descr="C:\Users\jtaylor\Pictures\IFD Equipment\Blocker\20181101_1120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taylor\Pictures\IFD Equipment\Blocker\20181101_11203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D07">
        <w:rPr>
          <w:noProof/>
        </w:rPr>
        <w:drawing>
          <wp:inline distT="0" distB="0" distL="0" distR="0">
            <wp:extent cx="3241040" cy="2430780"/>
            <wp:effectExtent l="0" t="0" r="0" b="7620"/>
            <wp:docPr id="16" name="Picture 16" descr="C:\Users\jtaylor\Pictures\IFD Equipment\Blocker\20181101_1120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taylor\Pictures\IFD Equipment\Blocker\20181101_112025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07" w:rsidRDefault="001D7D07" w:rsidP="00FF7B14">
      <w:pPr>
        <w:jc w:val="center"/>
      </w:pPr>
      <w:r w:rsidRPr="001D7D07">
        <w:rPr>
          <w:noProof/>
        </w:rPr>
        <w:lastRenderedPageBreak/>
        <w:drawing>
          <wp:inline distT="0" distB="0" distL="0" distR="0">
            <wp:extent cx="4053840" cy="3040380"/>
            <wp:effectExtent l="0" t="0" r="3810" b="7620"/>
            <wp:docPr id="17" name="Picture 17" descr="C:\Users\jtaylor\Pictures\IFD Equipment\Blocker\20181101_11191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taylor\Pictures\IFD Equipment\Blocker\20181101_111914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14" w:rsidRDefault="00FF7B14" w:rsidP="00FF7B14">
      <w:pPr>
        <w:jc w:val="center"/>
      </w:pPr>
    </w:p>
    <w:p w:rsidR="00FF7B14" w:rsidRDefault="00FF7B14" w:rsidP="00FF7B14">
      <w:pPr>
        <w:jc w:val="center"/>
      </w:pPr>
      <w:r w:rsidRPr="00FF7B14">
        <w:rPr>
          <w:noProof/>
        </w:rPr>
        <w:drawing>
          <wp:inline distT="0" distB="0" distL="0" distR="0">
            <wp:extent cx="4069080" cy="3051810"/>
            <wp:effectExtent l="0" t="0" r="7620" b="0"/>
            <wp:docPr id="18" name="Picture 18" descr="C:\Users\jtaylor\Pictures\IFD Equipment\Blocker\20181101_1121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taylor\Pictures\IFD Equipment\Blocker\20181101_112157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14" w:rsidRDefault="00FF7B14" w:rsidP="00FF7B14">
      <w:pPr>
        <w:jc w:val="center"/>
        <w:rPr>
          <w:noProof/>
        </w:rPr>
      </w:pPr>
    </w:p>
    <w:p w:rsidR="00FF7B14" w:rsidRDefault="00FF7B14" w:rsidP="00FF7B14">
      <w:pPr>
        <w:jc w:val="center"/>
        <w:rPr>
          <w:noProof/>
        </w:rPr>
      </w:pPr>
    </w:p>
    <w:p w:rsidR="00FF7B14" w:rsidRDefault="00FF7B14" w:rsidP="00FF7B14">
      <w:pPr>
        <w:jc w:val="center"/>
      </w:pPr>
      <w:r w:rsidRPr="00FF7B14">
        <w:rPr>
          <w:noProof/>
        </w:rPr>
        <w:lastRenderedPageBreak/>
        <w:drawing>
          <wp:inline distT="0" distB="0" distL="0" distR="0">
            <wp:extent cx="4267200" cy="3200400"/>
            <wp:effectExtent l="0" t="0" r="0" b="0"/>
            <wp:docPr id="19" name="Picture 19" descr="C:\Users\jtaylor\Pictures\IFD Equipment\Blocker\20181101_1119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taylor\Pictures\IFD Equipment\Blocker\20181101_111932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14" w:rsidRDefault="00FF7B14" w:rsidP="00FF7B14">
      <w:pPr>
        <w:jc w:val="center"/>
      </w:pPr>
      <w:r w:rsidRPr="00FF7B14">
        <w:rPr>
          <w:noProof/>
        </w:rPr>
        <w:drawing>
          <wp:inline distT="0" distB="0" distL="0" distR="0">
            <wp:extent cx="4236720" cy="3177540"/>
            <wp:effectExtent l="0" t="0" r="0" b="3810"/>
            <wp:docPr id="20" name="Picture 20" descr="C:\Users\jtaylor\Pictures\IFD Equipment\Blocker\20181101_1119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taylor\Pictures\IFD Equipment\Blocker\20181101_111922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B14" w:rsidSect="00FF7B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820" w:rsidRDefault="00627820" w:rsidP="00FF7B14">
      <w:r>
        <w:separator/>
      </w:r>
    </w:p>
  </w:endnote>
  <w:endnote w:type="continuationSeparator" w:id="0">
    <w:p w:rsidR="00627820" w:rsidRDefault="00627820" w:rsidP="00FF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820" w:rsidRDefault="00627820" w:rsidP="00FF7B14">
      <w:r>
        <w:separator/>
      </w:r>
    </w:p>
  </w:footnote>
  <w:footnote w:type="continuationSeparator" w:id="0">
    <w:p w:rsidR="00627820" w:rsidRDefault="00627820" w:rsidP="00FF7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66085" o:spid="_x0000_s2050" type="#_x0000_t75" style="position:absolute;margin-left:0;margin-top:0;width:467.95pt;height:542.5pt;z-index:-251657216;mso-position-horizontal:center;mso-position-horizontal-relative:margin;mso-position-vertical:center;mso-position-vertical-relative:margin" o:allowincell="f">
          <v:imagedata r:id="rId1" o:title="Irving Fire Department Logo_ISO-Maltese-Red Outline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66086" o:spid="_x0000_s2051" type="#_x0000_t75" style="position:absolute;margin-left:0;margin-top:0;width:467.95pt;height:542.5pt;z-index:-251656192;mso-position-horizontal:center;mso-position-horizontal-relative:margin;mso-position-vertical:center;mso-position-vertical-relative:margin" o:allowincell="f">
          <v:imagedata r:id="rId1" o:title="Irving Fire Department Logo_ISO-Maltese-Red Outline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B14" w:rsidRDefault="00FF7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66084" o:spid="_x0000_s2049" type="#_x0000_t75" style="position:absolute;margin-left:0;margin-top:0;width:467.95pt;height:542.5pt;z-index:-251658240;mso-position-horizontal:center;mso-position-horizontal-relative:margin;mso-position-vertical:center;mso-position-vertical-relative:margin" o:allowincell="f">
          <v:imagedata r:id="rId1" o:title="Irving Fire Department Logo_ISO-Maltese-Red Outlin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07"/>
    <w:rsid w:val="001D7D07"/>
    <w:rsid w:val="00627820"/>
    <w:rsid w:val="006A4216"/>
    <w:rsid w:val="00A1432C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0B51900-41E2-432E-9B6B-D1B1CD90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D0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7D07"/>
    <w:rPr>
      <w:color w:val="0563C1"/>
      <w:u w:val="single"/>
    </w:rPr>
  </w:style>
  <w:style w:type="character" w:customStyle="1" w:styleId="lrzxr">
    <w:name w:val="lrzxr"/>
    <w:basedOn w:val="DefaultParagraphFont"/>
    <w:rsid w:val="001D7D07"/>
  </w:style>
  <w:style w:type="paragraph" w:styleId="Header">
    <w:name w:val="header"/>
    <w:basedOn w:val="Normal"/>
    <w:link w:val="HeaderChar"/>
    <w:uiPriority w:val="99"/>
    <w:unhideWhenUsed/>
    <w:rsid w:val="00FF7B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B1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F7B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B14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Taylor</dc:creator>
  <cp:keywords/>
  <dc:description/>
  <cp:lastModifiedBy>Jack Taylor</cp:lastModifiedBy>
  <cp:revision>2</cp:revision>
  <dcterms:created xsi:type="dcterms:W3CDTF">2018-11-02T13:38:00Z</dcterms:created>
  <dcterms:modified xsi:type="dcterms:W3CDTF">2018-11-02T13:56:00Z</dcterms:modified>
</cp:coreProperties>
</file>